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C021EA" w:rsidRDefault="00F2031C" w:rsidP="00880D75">
      <w:pPr>
        <w:pStyle w:val="berschrift1"/>
        <w:tabs>
          <w:tab w:val="left" w:pos="7810"/>
          <w:tab w:val="left" w:pos="8250"/>
        </w:tabs>
        <w:ind w:right="1260"/>
      </w:pPr>
      <w:r w:rsidRPr="00C021EA">
        <w:t>Press</w:t>
      </w:r>
      <w:r w:rsidR="00893F02">
        <w:t xml:space="preserve"> Release</w:t>
      </w:r>
      <w:bookmarkStart w:id="0" w:name="_GoBack"/>
      <w:bookmarkEnd w:id="0"/>
    </w:p>
    <w:p w:rsidR="0050065C" w:rsidRPr="0067722A" w:rsidRDefault="00BB12BB" w:rsidP="00A95663">
      <w:r>
        <w:rPr>
          <w:noProof/>
          <w:lang w:val="de-DE" w:eastAsia="de-DE" w:bidi="ar-SA"/>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Pr="008B034A" w:rsidRDefault="0050065C">
                            <w:pPr>
                              <w:rPr>
                                <w:b/>
                                <w:sz w:val="18"/>
                                <w:szCs w:val="18"/>
                                <w:lang w:val="de-DE"/>
                              </w:rPr>
                            </w:pPr>
                            <w:r w:rsidRPr="008B034A">
                              <w:rPr>
                                <w:b/>
                                <w:sz w:val="18"/>
                                <w:szCs w:val="18"/>
                                <w:lang w:val="de-DE"/>
                              </w:rPr>
                              <w:t>Kontakt</w:t>
                            </w:r>
                          </w:p>
                          <w:p w:rsidR="0050065C" w:rsidRPr="008B034A" w:rsidRDefault="0050065C">
                            <w:pPr>
                              <w:rPr>
                                <w:sz w:val="18"/>
                                <w:szCs w:val="18"/>
                                <w:lang w:val="de-DE"/>
                              </w:rPr>
                            </w:pPr>
                            <w:r w:rsidRPr="008B034A">
                              <w:rPr>
                                <w:sz w:val="18"/>
                                <w:szCs w:val="18"/>
                                <w:lang w:val="de-DE"/>
                              </w:rPr>
                              <w:t>Dr. Neill Busse</w:t>
                            </w:r>
                            <w:r w:rsidRPr="008B034A">
                              <w:rPr>
                                <w:sz w:val="18"/>
                                <w:szCs w:val="18"/>
                                <w:lang w:val="de-DE"/>
                              </w:rPr>
                              <w:br/>
                              <w:t>Pressesprecher</w:t>
                            </w:r>
                            <w:r w:rsidRPr="008B034A">
                              <w:rPr>
                                <w:sz w:val="18"/>
                                <w:szCs w:val="18"/>
                                <w:lang w:val="de-DE"/>
                              </w:rPr>
                              <w:br/>
                              <w:t>Schunk Group</w:t>
                            </w:r>
                            <w:r w:rsidRPr="008B034A">
                              <w:rPr>
                                <w:sz w:val="18"/>
                                <w:szCs w:val="18"/>
                                <w:lang w:val="de-DE"/>
                              </w:rPr>
                              <w:br/>
                              <w:t>Rodheimer Straße 59</w:t>
                            </w:r>
                            <w:r w:rsidRPr="008B034A">
                              <w:rPr>
                                <w:sz w:val="18"/>
                                <w:szCs w:val="18"/>
                                <w:lang w:val="de-DE"/>
                              </w:rPr>
                              <w:br/>
                              <w:t>35452 Heuchelheim</w:t>
                            </w:r>
                            <w:r w:rsidRPr="008B034A">
                              <w:rPr>
                                <w:sz w:val="18"/>
                                <w:szCs w:val="18"/>
                                <w:lang w:val="de-DE"/>
                              </w:rPr>
                              <w:br/>
                              <w:t>Deutschland</w:t>
                            </w:r>
                            <w:r w:rsidRPr="008B034A">
                              <w:rPr>
                                <w:sz w:val="18"/>
                                <w:szCs w:val="18"/>
                                <w:lang w:val="de-DE"/>
                              </w:rPr>
                              <w:br/>
                              <w:t>Tel +49 641 608 2285</w:t>
                            </w:r>
                            <w:r w:rsidRPr="008B034A">
                              <w:rPr>
                                <w:sz w:val="18"/>
                                <w:szCs w:val="18"/>
                                <w:lang w:val="de-DE"/>
                              </w:rPr>
                              <w:br/>
                              <w:t>Fax +49 641 608 28 1759</w:t>
                            </w:r>
                            <w:r w:rsidRPr="008B034A">
                              <w:rPr>
                                <w:sz w:val="18"/>
                                <w:szCs w:val="18"/>
                                <w:lang w:val="de-DE"/>
                              </w:rPr>
                              <w:br/>
                              <w:t>neill.busse@schunk-group.com</w:t>
                            </w:r>
                            <w:r w:rsidRPr="008B034A">
                              <w:rPr>
                                <w:sz w:val="18"/>
                                <w:szCs w:val="18"/>
                                <w:lang w:val="de-DE"/>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Pr="008B034A" w:rsidRDefault="0050065C">
                      <w:pPr>
                        <w:rPr>
                          <w:b/>
                          <w:sz w:val="18"/>
                          <w:szCs w:val="18"/>
                          <w:lang w:val="de-DE"/>
                        </w:rPr>
                      </w:pPr>
                      <w:r w:rsidRPr="008B034A">
                        <w:rPr>
                          <w:b/>
                          <w:sz w:val="18"/>
                          <w:szCs w:val="18"/>
                          <w:lang w:val="de-DE"/>
                        </w:rPr>
                        <w:t>Kontakt</w:t>
                      </w:r>
                    </w:p>
                    <w:p w:rsidR="0050065C" w:rsidRPr="008B034A" w:rsidRDefault="0050065C">
                      <w:pPr>
                        <w:rPr>
                          <w:sz w:val="18"/>
                          <w:szCs w:val="18"/>
                          <w:lang w:val="de-DE"/>
                        </w:rPr>
                      </w:pPr>
                      <w:r w:rsidRPr="008B034A">
                        <w:rPr>
                          <w:sz w:val="18"/>
                          <w:szCs w:val="18"/>
                          <w:lang w:val="de-DE"/>
                        </w:rPr>
                        <w:t>Dr. Neill Busse</w:t>
                      </w:r>
                      <w:r w:rsidRPr="008B034A">
                        <w:rPr>
                          <w:sz w:val="18"/>
                          <w:szCs w:val="18"/>
                          <w:lang w:val="de-DE"/>
                        </w:rPr>
                        <w:br/>
                        <w:t>Pressesprecher</w:t>
                      </w:r>
                      <w:r w:rsidRPr="008B034A">
                        <w:rPr>
                          <w:sz w:val="18"/>
                          <w:szCs w:val="18"/>
                          <w:lang w:val="de-DE"/>
                        </w:rPr>
                        <w:br/>
                        <w:t>Schunk Group</w:t>
                      </w:r>
                      <w:r w:rsidRPr="008B034A">
                        <w:rPr>
                          <w:sz w:val="18"/>
                          <w:szCs w:val="18"/>
                          <w:lang w:val="de-DE"/>
                        </w:rPr>
                        <w:br/>
                        <w:t>Rodheimer Straße 59</w:t>
                      </w:r>
                      <w:r w:rsidRPr="008B034A">
                        <w:rPr>
                          <w:sz w:val="18"/>
                          <w:szCs w:val="18"/>
                          <w:lang w:val="de-DE"/>
                        </w:rPr>
                        <w:br/>
                        <w:t>35452 Heuchelheim</w:t>
                      </w:r>
                      <w:r w:rsidRPr="008B034A">
                        <w:rPr>
                          <w:sz w:val="18"/>
                          <w:szCs w:val="18"/>
                          <w:lang w:val="de-DE"/>
                        </w:rPr>
                        <w:br/>
                        <w:t>Deutschland</w:t>
                      </w:r>
                      <w:r w:rsidRPr="008B034A">
                        <w:rPr>
                          <w:sz w:val="18"/>
                          <w:szCs w:val="18"/>
                          <w:lang w:val="de-DE"/>
                        </w:rPr>
                        <w:br/>
                        <w:t>Tel +49 641 608 2285</w:t>
                      </w:r>
                      <w:r w:rsidRPr="008B034A">
                        <w:rPr>
                          <w:sz w:val="18"/>
                          <w:szCs w:val="18"/>
                          <w:lang w:val="de-DE"/>
                        </w:rPr>
                        <w:br/>
                        <w:t>Fax +49 641 608 28 1759</w:t>
                      </w:r>
                      <w:r w:rsidRPr="008B034A">
                        <w:rPr>
                          <w:sz w:val="18"/>
                          <w:szCs w:val="18"/>
                          <w:lang w:val="de-DE"/>
                        </w:rPr>
                        <w:br/>
                        <w:t>neill.busse@schunk-group.com</w:t>
                      </w:r>
                      <w:r w:rsidRPr="008B034A">
                        <w:rPr>
                          <w:sz w:val="18"/>
                          <w:szCs w:val="18"/>
                          <w:lang w:val="de-DE"/>
                        </w:rPr>
                        <w:br/>
                        <w:t>www.schunk-group.com</w:t>
                      </w:r>
                    </w:p>
                  </w:txbxContent>
                </v:textbox>
                <w10:wrap type="square" anchorx="page" anchory="margin"/>
              </v:shape>
            </w:pict>
          </mc:Fallback>
        </mc:AlternateContent>
      </w:r>
    </w:p>
    <w:p w:rsidR="006657D6" w:rsidRPr="00BB28B8" w:rsidRDefault="00A91710" w:rsidP="00D54AA8">
      <w:pPr>
        <w:pStyle w:val="berschrift2"/>
        <w:tabs>
          <w:tab w:val="left" w:pos="7480"/>
        </w:tabs>
        <w:spacing w:line="360" w:lineRule="auto"/>
      </w:pPr>
      <w:r w:rsidRPr="00BB28B8">
        <w:t>Making old new again</w:t>
      </w:r>
    </w:p>
    <w:p w:rsidR="00205C59" w:rsidRPr="00BB28B8" w:rsidRDefault="00A91710" w:rsidP="00D54AA8">
      <w:r w:rsidRPr="00BB28B8">
        <w:rPr>
          <w:b/>
        </w:rPr>
        <w:t>Schunk Carbon Technology is now maintaining vacuum furnaces as a relining expert</w:t>
      </w:r>
    </w:p>
    <w:p w:rsidR="00A91710" w:rsidRPr="00BB28B8" w:rsidRDefault="00A91710" w:rsidP="00D54AA8">
      <w:pPr>
        <w:tabs>
          <w:tab w:val="left" w:pos="7480"/>
        </w:tabs>
        <w:spacing w:line="360" w:lineRule="auto"/>
        <w:rPr>
          <w:b/>
        </w:rPr>
      </w:pPr>
    </w:p>
    <w:p w:rsidR="002E4AAC" w:rsidRPr="00BB28B8" w:rsidRDefault="00A91710" w:rsidP="00D54AA8">
      <w:pPr>
        <w:tabs>
          <w:tab w:val="left" w:pos="7480"/>
        </w:tabs>
        <w:spacing w:line="360" w:lineRule="auto"/>
        <w:rPr>
          <w:b/>
        </w:rPr>
      </w:pPr>
      <w:r w:rsidRPr="00BB28B8">
        <w:rPr>
          <w:b/>
        </w:rPr>
        <w:t>A well-known manufacturer of high-quality materials and components for high-temperature systems, Schunk Carbon Technology will also be acting as a service provider for the maintenance (relining) of heating chambers in the future. Schunk Carbon Technology will be presenting its newly patented CFC solutions and services at Thermprocess, the world's most prominent trade show for industrial thermal process technology.</w:t>
      </w:r>
    </w:p>
    <w:p w:rsidR="00A91710" w:rsidRPr="00BB28B8" w:rsidRDefault="00BB28B8" w:rsidP="00A91710">
      <w:pPr>
        <w:tabs>
          <w:tab w:val="left" w:pos="7480"/>
        </w:tabs>
        <w:spacing w:line="360" w:lineRule="auto"/>
      </w:pPr>
      <w:r>
        <w:t xml:space="preserve">June 16, </w:t>
      </w:r>
      <w:r w:rsidR="00F40065" w:rsidRPr="00BB28B8">
        <w:t>2015 – The insulation cladding inside the hot zone of vacuum furnaces must be replaced on a regular basis. This complete renovation of the heating chamber, or "relining," is now offered by Schunk Carbon Technology as a top-quality service using newly patented CFC components. The Heuchelheim-based technology company scores points here with a newly developed replacement insert for thermal elements and an innovative two-level "double-L profile" for perfect door insulation, among other things.</w:t>
      </w:r>
    </w:p>
    <w:p w:rsidR="00A91710" w:rsidRPr="00BB28B8" w:rsidRDefault="00A91710" w:rsidP="00A91710">
      <w:pPr>
        <w:tabs>
          <w:tab w:val="left" w:pos="7480"/>
        </w:tabs>
        <w:spacing w:line="360" w:lineRule="auto"/>
      </w:pPr>
      <w:r w:rsidRPr="00BB28B8">
        <w:t>"Keeping a customer's vacuum furnace in working order is not our only obligation. We are also bound to improve the functionality of the furnace in close cooperation with the customer through services we provide," remarked product manager Thomas Strobel. This increases the temperature homogeneity and service life of the hot zone considerably, which reduces costly downtimes.</w:t>
      </w:r>
    </w:p>
    <w:p w:rsidR="00A91710" w:rsidRPr="00BB28B8" w:rsidRDefault="00A91710" w:rsidP="00A91710">
      <w:pPr>
        <w:tabs>
          <w:tab w:val="left" w:pos="7480"/>
        </w:tabs>
        <w:spacing w:line="360" w:lineRule="auto"/>
      </w:pPr>
      <w:r w:rsidRPr="00BB28B8">
        <w:t xml:space="preserve">This, in turn, enables the customer to profit from the comprehensive expertise of Schunk Carbon Technology, an international manufacturer of </w:t>
      </w:r>
      <w:r w:rsidRPr="00BB28B8">
        <w:lastRenderedPageBreak/>
        <w:t>top-notch materials for high-temperature applications. "The customer can rely on a level of quality which has been continually monitored, precisely documented and standardized across Europe. This ensures optimum process reliability," stressed Strobel.</w:t>
      </w:r>
    </w:p>
    <w:p w:rsidR="00D80B5E" w:rsidRPr="00BB28B8" w:rsidRDefault="00A91710" w:rsidP="00A91710">
      <w:pPr>
        <w:tabs>
          <w:tab w:val="left" w:pos="7480"/>
        </w:tabs>
        <w:spacing w:line="360" w:lineRule="auto"/>
      </w:pPr>
      <w:r w:rsidRPr="00BB28B8">
        <w:t>Schunk Carbon Technology will be presenting its product and service offerings at the Thermprocess trade show at Stand 9C42 in Hall 09. Thermprocess will be held from June 16th through the 20th at the exhibition grounds in Düsseldorf, Germany.</w:t>
      </w:r>
    </w:p>
    <w:p w:rsidR="00CC0D6A" w:rsidRPr="008B034A" w:rsidRDefault="00CC0D6A" w:rsidP="009149EE">
      <w:pPr>
        <w:tabs>
          <w:tab w:val="left" w:pos="7480"/>
        </w:tabs>
        <w:spacing w:line="360" w:lineRule="auto"/>
        <w:ind w:right="-6"/>
        <w:rPr>
          <w:lang w:val="de-DE"/>
        </w:rPr>
      </w:pPr>
      <w:r w:rsidRPr="008B034A">
        <w:rPr>
          <w:lang w:val="de-DE"/>
        </w:rPr>
        <w:t>(</w:t>
      </w:r>
      <w:r w:rsidR="00BB28B8">
        <w:rPr>
          <w:lang w:val="de-DE"/>
        </w:rPr>
        <w:t>2,029</w:t>
      </w:r>
      <w:r w:rsidRPr="008B034A">
        <w:rPr>
          <w:lang w:val="de-DE"/>
        </w:rPr>
        <w:t xml:space="preserve"> </w:t>
      </w:r>
      <w:r w:rsidR="00BB28B8">
        <w:t>characters including spaces</w:t>
      </w:r>
      <w:r w:rsidRPr="008B034A">
        <w:rPr>
          <w:lang w:val="de-DE"/>
        </w:rPr>
        <w:t>)</w:t>
      </w:r>
    </w:p>
    <w:p w:rsidR="00225088" w:rsidRPr="008B034A" w:rsidRDefault="00225088" w:rsidP="00880D75">
      <w:pPr>
        <w:tabs>
          <w:tab w:val="left" w:pos="7810"/>
          <w:tab w:val="left" w:pos="8250"/>
        </w:tabs>
        <w:spacing w:line="360" w:lineRule="auto"/>
        <w:ind w:right="1260"/>
        <w:rPr>
          <w:b/>
          <w:iCs/>
          <w:sz w:val="18"/>
          <w:szCs w:val="18"/>
          <w:lang w:val="de-DE"/>
        </w:rPr>
      </w:pPr>
    </w:p>
    <w:p w:rsidR="005328C5" w:rsidRPr="008B034A" w:rsidRDefault="00BB28B8" w:rsidP="00880D75">
      <w:pPr>
        <w:tabs>
          <w:tab w:val="left" w:pos="7810"/>
          <w:tab w:val="left" w:pos="8250"/>
        </w:tabs>
        <w:spacing w:line="360" w:lineRule="auto"/>
        <w:ind w:right="1260"/>
        <w:rPr>
          <w:b/>
          <w:iCs/>
          <w:sz w:val="18"/>
          <w:szCs w:val="18"/>
          <w:lang w:val="de-DE"/>
        </w:rPr>
      </w:pPr>
      <w:r>
        <w:rPr>
          <w:b/>
          <w:iCs/>
          <w:sz w:val="18"/>
          <w:szCs w:val="18"/>
          <w:lang w:val="de-DE"/>
        </w:rPr>
        <w:t>Pictures</w:t>
      </w:r>
      <w:r w:rsidR="00921469" w:rsidRPr="008B034A">
        <w:rPr>
          <w:b/>
          <w:iCs/>
          <w:sz w:val="18"/>
          <w:szCs w:val="18"/>
          <w:lang w:val="de-DE"/>
        </w:rPr>
        <w:t>:</w:t>
      </w:r>
    </w:p>
    <w:p w:rsidR="00BB28B8" w:rsidRDefault="00BB28B8" w:rsidP="00BB28B8">
      <w:pPr>
        <w:tabs>
          <w:tab w:val="left" w:pos="7810"/>
          <w:tab w:val="left" w:pos="8250"/>
        </w:tabs>
        <w:spacing w:line="360" w:lineRule="auto"/>
        <w:ind w:right="-2"/>
        <w:rPr>
          <w:iCs/>
          <w:sz w:val="18"/>
          <w:szCs w:val="18"/>
        </w:rPr>
      </w:pPr>
      <w:r w:rsidRPr="00E975A6">
        <w:rPr>
          <w:iCs/>
          <w:sz w:val="18"/>
          <w:szCs w:val="18"/>
        </w:rPr>
        <w:t>Relining_3</w:t>
      </w:r>
      <w:r>
        <w:rPr>
          <w:iCs/>
          <w:sz w:val="18"/>
          <w:szCs w:val="18"/>
        </w:rPr>
        <w:t>.jpg: The</w:t>
      </w:r>
      <w:r w:rsidRPr="00137EBE">
        <w:rPr>
          <w:iCs/>
          <w:sz w:val="18"/>
          <w:szCs w:val="18"/>
        </w:rPr>
        <w:t xml:space="preserve"> complete renovation of the heating chamber</w:t>
      </w:r>
      <w:r>
        <w:rPr>
          <w:iCs/>
          <w:sz w:val="18"/>
          <w:szCs w:val="18"/>
        </w:rPr>
        <w:t xml:space="preserve"> of </w:t>
      </w:r>
      <w:r w:rsidRPr="00137EBE">
        <w:rPr>
          <w:iCs/>
          <w:sz w:val="18"/>
          <w:szCs w:val="18"/>
        </w:rPr>
        <w:t xml:space="preserve">vacuum furnaces, relining, is now offered by Schunk Carbon Technology as </w:t>
      </w:r>
      <w:r>
        <w:rPr>
          <w:iCs/>
          <w:sz w:val="18"/>
          <w:szCs w:val="18"/>
        </w:rPr>
        <w:t>a top-quality service using new</w:t>
      </w:r>
      <w:r w:rsidRPr="00137EBE">
        <w:rPr>
          <w:iCs/>
          <w:sz w:val="18"/>
          <w:szCs w:val="18"/>
        </w:rPr>
        <w:t>ly patented CFC components.</w:t>
      </w:r>
    </w:p>
    <w:p w:rsidR="00BB28B8" w:rsidRPr="0050065C" w:rsidRDefault="00BB28B8" w:rsidP="00BB28B8">
      <w:pPr>
        <w:tabs>
          <w:tab w:val="left" w:pos="7810"/>
          <w:tab w:val="left" w:pos="8250"/>
        </w:tabs>
        <w:spacing w:line="360" w:lineRule="auto"/>
        <w:ind w:right="1260"/>
        <w:rPr>
          <w:iCs/>
          <w:sz w:val="18"/>
          <w:szCs w:val="18"/>
        </w:rPr>
      </w:pPr>
      <w:r>
        <w:rPr>
          <w:sz w:val="18"/>
        </w:rPr>
        <w:t>Reprinting is free of charge. Please send us a copy.</w:t>
      </w:r>
    </w:p>
    <w:p w:rsidR="00BB28B8" w:rsidRDefault="00BB28B8" w:rsidP="00BB28B8">
      <w:pPr>
        <w:tabs>
          <w:tab w:val="left" w:pos="7810"/>
          <w:tab w:val="left" w:pos="8250"/>
        </w:tabs>
        <w:spacing w:line="360" w:lineRule="auto"/>
        <w:ind w:right="1260"/>
        <w:rPr>
          <w:iCs/>
        </w:rPr>
      </w:pPr>
    </w:p>
    <w:p w:rsidR="002E4AAC" w:rsidRPr="00BB28B8" w:rsidRDefault="00BB28B8" w:rsidP="00BB28B8">
      <w:pPr>
        <w:tabs>
          <w:tab w:val="left" w:pos="7810"/>
          <w:tab w:val="left" w:pos="8250"/>
        </w:tabs>
        <w:spacing w:line="360" w:lineRule="auto"/>
        <w:ind w:right="141"/>
        <w:rPr>
          <w:sz w:val="18"/>
          <w:szCs w:val="18"/>
        </w:rPr>
      </w:pPr>
      <w:r>
        <w:rPr>
          <w:b/>
          <w:sz w:val="18"/>
        </w:rPr>
        <w:t>Schunk Group</w:t>
      </w:r>
      <w:r>
        <w:rPr>
          <w:rFonts w:eastAsia="Times New Roman" w:cs="Calibri"/>
          <w:iCs/>
          <w:sz w:val="18"/>
          <w:szCs w:val="18"/>
        </w:rPr>
        <w:br/>
      </w:r>
      <w:r>
        <w:rPr>
          <w:sz w:val="18"/>
        </w:rPr>
        <w:t>The Schunk Group is an internationally operating technology company with over 8,000 employees in 29 countries. The company offers a broad spectrum of products and services in the fields of carbon technology and ceramics, environment simulation and air conditioning technology, sintered metal and ultrasonic welding. Turnover of the Schunk Group was around €990m in 2014. The Schunk Group has bundled its expertise in the development, manufacture and application of carbon and ceramic solutions in the Schunk Carbon Technology Division.</w:t>
      </w:r>
    </w:p>
    <w:sectPr w:rsidR="002E4AAC" w:rsidRPr="00BB28B8" w:rsidSect="00B366E2">
      <w:footerReference w:type="default" r:id="rId7"/>
      <w:headerReference w:type="first" r:id="rId8"/>
      <w:footerReference w:type="first" r:id="rId9"/>
      <w:pgSz w:w="11906" w:h="16838" w:code="9"/>
      <w:pgMar w:top="3402" w:right="3827" w:bottom="113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65" w:rsidRDefault="00EB3B65" w:rsidP="00437FEE">
      <w:pPr>
        <w:spacing w:after="0"/>
      </w:pPr>
      <w:r>
        <w:separator/>
      </w:r>
    </w:p>
  </w:endnote>
  <w:endnote w:type="continuationSeparator" w:id="0">
    <w:p w:rsidR="00EB3B65" w:rsidRDefault="00EB3B65"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BB28B8">
      <w:rPr>
        <w:noProof/>
      </w:rPr>
      <w:t>2</w:t>
    </w:r>
    <w:r w:rsidRPr="0050065C">
      <w:fldChar w:fldCharType="end"/>
    </w:r>
    <w:r>
      <w:t xml:space="preserve"> / </w:t>
    </w:r>
    <w:r w:rsidR="00893F02">
      <w:fldChar w:fldCharType="begin"/>
    </w:r>
    <w:r w:rsidR="00893F02">
      <w:instrText>NUMPAGES  \* Arabic  \* MERGEFORMAT</w:instrText>
    </w:r>
    <w:r w:rsidR="00893F02">
      <w:fldChar w:fldCharType="separate"/>
    </w:r>
    <w:r w:rsidR="00BB28B8">
      <w:rPr>
        <w:noProof/>
      </w:rPr>
      <w:t>2</w:t>
    </w:r>
    <w:r w:rsidR="00893F0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184F70">
    <w:pPr>
      <w:pStyle w:val="Fuzeile"/>
      <w:ind w:right="-2411"/>
      <w:jc w:val="right"/>
      <w:rPr>
        <w:b/>
      </w:rPr>
    </w:pPr>
    <w:r>
      <w:t xml:space="preserve">Page </w:t>
    </w:r>
    <w:r>
      <w:rPr>
        <w:b/>
      </w:rPr>
      <w:fldChar w:fldCharType="begin"/>
    </w:r>
    <w:r>
      <w:rPr>
        <w:b/>
      </w:rPr>
      <w:instrText>PAGE  \* Arabic  \* MERGEFORMAT</w:instrText>
    </w:r>
    <w:r>
      <w:rPr>
        <w:b/>
      </w:rPr>
      <w:fldChar w:fldCharType="separate"/>
    </w:r>
    <w:r w:rsidR="00893F02">
      <w:rPr>
        <w:b/>
        <w:noProof/>
      </w:rPr>
      <w:t>1</w:t>
    </w:r>
    <w:r>
      <w:rPr>
        <w:b/>
      </w:rPr>
      <w:fldChar w:fldCharType="end"/>
    </w:r>
    <w:r>
      <w:rPr>
        <w:b/>
      </w:rPr>
      <w:t>/</w:t>
    </w:r>
    <w:r>
      <w:rPr>
        <w:b/>
      </w:rPr>
      <w:fldChar w:fldCharType="begin"/>
    </w:r>
    <w:r>
      <w:rPr>
        <w:b/>
      </w:rPr>
      <w:instrText>NUMPAGES  \* Arabic  \* MERGEFORMAT</w:instrText>
    </w:r>
    <w:r>
      <w:rPr>
        <w:b/>
      </w:rPr>
      <w:fldChar w:fldCharType="separate"/>
    </w:r>
    <w:r w:rsidR="00893F02">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65" w:rsidRDefault="00EB3B65" w:rsidP="00437FEE">
      <w:pPr>
        <w:spacing w:after="0"/>
      </w:pPr>
      <w:r>
        <w:separator/>
      </w:r>
    </w:p>
  </w:footnote>
  <w:footnote w:type="continuationSeparator" w:id="0">
    <w:p w:rsidR="00EB3B65" w:rsidRDefault="00EB3B65"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184F70">
    <w:pPr>
      <w:pStyle w:val="Kopfzeile"/>
    </w:pPr>
    <w:r>
      <w:rPr>
        <w:noProof/>
        <w:lang w:val="de-DE" w:eastAsia="de-DE" w:bidi="ar-SA"/>
      </w:rPr>
      <w:drawing>
        <wp:anchor distT="0" distB="0" distL="114300" distR="114300" simplePos="0" relativeHeight="251658240" behindDoc="0" locked="0" layoutInCell="1" allowOverlap="0">
          <wp:simplePos x="0" y="0"/>
          <wp:positionH relativeFrom="page">
            <wp:posOffset>323851</wp:posOffset>
          </wp:positionH>
          <wp:positionV relativeFrom="page">
            <wp:posOffset>279400</wp:posOffset>
          </wp:positionV>
          <wp:extent cx="2520950" cy="1368903"/>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k_logo_schunk_rgb_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895" cy="1375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F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84F70"/>
    <w:rsid w:val="001904A4"/>
    <w:rsid w:val="00190A4C"/>
    <w:rsid w:val="001952B4"/>
    <w:rsid w:val="00197662"/>
    <w:rsid w:val="001B5746"/>
    <w:rsid w:val="001C47C8"/>
    <w:rsid w:val="001D0730"/>
    <w:rsid w:val="001D3225"/>
    <w:rsid w:val="001D38F4"/>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4AAC"/>
    <w:rsid w:val="002E52DE"/>
    <w:rsid w:val="002E619A"/>
    <w:rsid w:val="002F1E75"/>
    <w:rsid w:val="002F67C9"/>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2F10"/>
    <w:rsid w:val="004A3257"/>
    <w:rsid w:val="004A54EC"/>
    <w:rsid w:val="004A6879"/>
    <w:rsid w:val="004B12CA"/>
    <w:rsid w:val="004B26B3"/>
    <w:rsid w:val="004B3320"/>
    <w:rsid w:val="004B5CFD"/>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2693"/>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A67"/>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32DBA"/>
    <w:rsid w:val="00754A54"/>
    <w:rsid w:val="00772877"/>
    <w:rsid w:val="007753D5"/>
    <w:rsid w:val="00780BDF"/>
    <w:rsid w:val="00794E7D"/>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3F02"/>
    <w:rsid w:val="00895FD8"/>
    <w:rsid w:val="008A5C16"/>
    <w:rsid w:val="008B034A"/>
    <w:rsid w:val="008B3162"/>
    <w:rsid w:val="008B666C"/>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1CF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27E66"/>
    <w:rsid w:val="00A3251C"/>
    <w:rsid w:val="00A42200"/>
    <w:rsid w:val="00A4399A"/>
    <w:rsid w:val="00A4667D"/>
    <w:rsid w:val="00A52B06"/>
    <w:rsid w:val="00A53767"/>
    <w:rsid w:val="00A607D0"/>
    <w:rsid w:val="00A62BFD"/>
    <w:rsid w:val="00A64B7F"/>
    <w:rsid w:val="00A657C0"/>
    <w:rsid w:val="00A66565"/>
    <w:rsid w:val="00A6762A"/>
    <w:rsid w:val="00A70096"/>
    <w:rsid w:val="00A70DD7"/>
    <w:rsid w:val="00A73B42"/>
    <w:rsid w:val="00A91710"/>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366E2"/>
    <w:rsid w:val="00B3759A"/>
    <w:rsid w:val="00B474F7"/>
    <w:rsid w:val="00B631D6"/>
    <w:rsid w:val="00B651E0"/>
    <w:rsid w:val="00B65B56"/>
    <w:rsid w:val="00B67DB8"/>
    <w:rsid w:val="00B73DBE"/>
    <w:rsid w:val="00B85ED2"/>
    <w:rsid w:val="00B86065"/>
    <w:rsid w:val="00B91162"/>
    <w:rsid w:val="00B9232C"/>
    <w:rsid w:val="00BA50FB"/>
    <w:rsid w:val="00BA6F6D"/>
    <w:rsid w:val="00BB12BB"/>
    <w:rsid w:val="00BB28B8"/>
    <w:rsid w:val="00BC030C"/>
    <w:rsid w:val="00BC7BA0"/>
    <w:rsid w:val="00BD31BB"/>
    <w:rsid w:val="00BD7FC9"/>
    <w:rsid w:val="00BE2D2C"/>
    <w:rsid w:val="00BE3F4F"/>
    <w:rsid w:val="00BE602F"/>
    <w:rsid w:val="00BF2ED8"/>
    <w:rsid w:val="00BF61EA"/>
    <w:rsid w:val="00C02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80B5E"/>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519EC"/>
    <w:rsid w:val="00E6166A"/>
    <w:rsid w:val="00E707F4"/>
    <w:rsid w:val="00E70B60"/>
    <w:rsid w:val="00E8020D"/>
    <w:rsid w:val="00E809C5"/>
    <w:rsid w:val="00E86E07"/>
    <w:rsid w:val="00E95DCB"/>
    <w:rsid w:val="00E975A6"/>
    <w:rsid w:val="00EA74DA"/>
    <w:rsid w:val="00EB3B65"/>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40065"/>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C2DF4E5-BC33-455F-A091-E7919B7B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dc:description>Übersetzungsbüro Terber und Partner_x000d_
Friedrich-Ebert-Straße 7_x000d_
D-48153 Münster_x000d_
Tel. +49(0) 2 51 / 5 20 90-0, _x000d_
Fax +49(0) 2 51 / 5 20 90-40_x000d_
www.terberundpartner.de_x000d_
E-Mail: info@terberundpartner.de</dc:description>
  <cp:lastModifiedBy>Neill Busse</cp:lastModifiedBy>
  <cp:revision>7</cp:revision>
  <cp:lastPrinted>2015-04-14T12:45:00Z</cp:lastPrinted>
  <dcterms:created xsi:type="dcterms:W3CDTF">2015-06-02T08:56:00Z</dcterms:created>
  <dcterms:modified xsi:type="dcterms:W3CDTF">2015-06-12T12:40:00Z</dcterms:modified>
</cp:coreProperties>
</file>