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B572" w14:textId="77777777" w:rsidR="001904A4" w:rsidRPr="006C66DE" w:rsidRDefault="00F2031C" w:rsidP="00880D75">
      <w:pPr>
        <w:pStyle w:val="berschrift1"/>
        <w:tabs>
          <w:tab w:val="left" w:pos="7810"/>
          <w:tab w:val="left" w:pos="8250"/>
        </w:tabs>
        <w:ind w:right="1260"/>
        <w:rPr>
          <w:lang w:val="en-US"/>
        </w:rPr>
      </w:pPr>
      <w:r w:rsidRPr="006C66DE">
        <w:rPr>
          <w:lang w:val="en-US"/>
        </w:rPr>
        <w:t>Press</w:t>
      </w:r>
      <w:r w:rsidR="00DC3D3D" w:rsidRPr="006C66DE">
        <w:rPr>
          <w:lang w:val="en-US"/>
        </w:rPr>
        <w:t xml:space="preserve"> release</w:t>
      </w:r>
    </w:p>
    <w:p w14:paraId="75419FFE" w14:textId="77777777" w:rsidR="0050065C" w:rsidRPr="006C66DE"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7060BEF3" wp14:editId="4A8A5DE6">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0285BB57" w14:textId="77777777" w:rsidR="0050065C" w:rsidRDefault="00B842E0">
                            <w:pPr>
                              <w:rPr>
                                <w:b/>
                                <w:sz w:val="18"/>
                                <w:szCs w:val="18"/>
                              </w:rPr>
                            </w:pPr>
                            <w:r>
                              <w:rPr>
                                <w:b/>
                                <w:sz w:val="18"/>
                                <w:szCs w:val="18"/>
                              </w:rPr>
                              <w:t>Contact</w:t>
                            </w:r>
                          </w:p>
                          <w:p w14:paraId="5F70B54C"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0BEF3"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0285BB57" w14:textId="77777777" w:rsidR="0050065C" w:rsidRDefault="00B842E0">
                      <w:pPr>
                        <w:rPr>
                          <w:b/>
                          <w:sz w:val="18"/>
                          <w:szCs w:val="18"/>
                        </w:rPr>
                      </w:pPr>
                      <w:r>
                        <w:rPr>
                          <w:b/>
                          <w:sz w:val="18"/>
                          <w:szCs w:val="18"/>
                        </w:rPr>
                        <w:t>Contact</w:t>
                      </w:r>
                    </w:p>
                    <w:p w14:paraId="5F70B54C"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71A3BB59" w14:textId="77777777" w:rsidR="006657D6" w:rsidRPr="006C66DE" w:rsidRDefault="006C66DE" w:rsidP="00D54AA8">
      <w:pPr>
        <w:pStyle w:val="berschrift2"/>
        <w:tabs>
          <w:tab w:val="left" w:pos="7480"/>
        </w:tabs>
        <w:spacing w:line="360" w:lineRule="auto"/>
        <w:rPr>
          <w:lang w:val="en-US"/>
        </w:rPr>
      </w:pPr>
      <w:r w:rsidRPr="006C66DE">
        <w:rPr>
          <w:lang w:val="en-US"/>
        </w:rPr>
        <w:t>Weiss Technik acquires share in KFE</w:t>
      </w:r>
    </w:p>
    <w:p w14:paraId="31572AB6" w14:textId="77777777" w:rsidR="00205C59" w:rsidRPr="006C66DE" w:rsidRDefault="006C66DE" w:rsidP="00D54AA8">
      <w:pPr>
        <w:rPr>
          <w:lang w:val="en-US"/>
        </w:rPr>
      </w:pPr>
      <w:r w:rsidRPr="0021190D">
        <w:rPr>
          <w:b/>
          <w:lang w:val="en-US"/>
        </w:rPr>
        <w:t>Acquisition to strengthen research and development</w:t>
      </w:r>
      <w:r w:rsidR="00227612" w:rsidRPr="006C66DE">
        <w:rPr>
          <w:b/>
          <w:lang w:val="en-US"/>
        </w:rPr>
        <w:br/>
      </w:r>
    </w:p>
    <w:p w14:paraId="780E58D0" w14:textId="77777777" w:rsidR="006C66DE" w:rsidRPr="0021190D" w:rsidRDefault="006C66DE" w:rsidP="006C66DE">
      <w:pPr>
        <w:tabs>
          <w:tab w:val="left" w:pos="7480"/>
        </w:tabs>
        <w:spacing w:line="360" w:lineRule="auto"/>
        <w:rPr>
          <w:b/>
          <w:lang w:val="en-US"/>
        </w:rPr>
      </w:pPr>
      <w:r w:rsidRPr="004B239A">
        <w:rPr>
          <w:b/>
        </w:rPr>
        <w:t>Reiskirchen/Lippstadt, November 2</w:t>
      </w:r>
      <w:r>
        <w:rPr>
          <w:b/>
        </w:rPr>
        <w:t>8</w:t>
      </w:r>
      <w:r w:rsidRPr="004B239A">
        <w:rPr>
          <w:b/>
        </w:rPr>
        <w:t xml:space="preserve">, 2017 – Weiss Technik has acquired a 24-percent share in Kompetenzzentrum Fahrzeug Elektronik GmbH. </w:t>
      </w:r>
      <w:r w:rsidRPr="0021190D">
        <w:rPr>
          <w:b/>
          <w:lang w:val="en-US"/>
        </w:rPr>
        <w:t>Weiss Technik expects to gain expertise from its participation in the competence center regarding use of its environmental simulation systems.</w:t>
      </w:r>
    </w:p>
    <w:p w14:paraId="59721574" w14:textId="77777777" w:rsidR="006C66DE" w:rsidRPr="0021190D" w:rsidRDefault="006C66DE" w:rsidP="006C66DE">
      <w:pPr>
        <w:tabs>
          <w:tab w:val="left" w:pos="7480"/>
        </w:tabs>
        <w:spacing w:line="360" w:lineRule="auto"/>
        <w:rPr>
          <w:lang w:val="en-US"/>
        </w:rPr>
      </w:pPr>
      <w:r w:rsidRPr="0021190D">
        <w:rPr>
          <w:lang w:val="en-US"/>
        </w:rPr>
        <w:t xml:space="preserve">Kompetenzzentrum Fahrzeug Elektronik GmbH (KFE) is a testing and research facility </w:t>
      </w:r>
      <w:r>
        <w:rPr>
          <w:lang w:val="en-US"/>
        </w:rPr>
        <w:t>that focuses</w:t>
      </w:r>
      <w:r w:rsidRPr="0021190D">
        <w:rPr>
          <w:lang w:val="en-US"/>
        </w:rPr>
        <w:t xml:space="preserve"> on e-mobility. It</w:t>
      </w:r>
      <w:r>
        <w:rPr>
          <w:lang w:val="en-US"/>
        </w:rPr>
        <w:t xml:space="preserve">s work is in </w:t>
      </w:r>
      <w:r w:rsidRPr="0021190D">
        <w:rPr>
          <w:lang w:val="en-US"/>
        </w:rPr>
        <w:t xml:space="preserve">technological development </w:t>
      </w:r>
      <w:r>
        <w:rPr>
          <w:lang w:val="en-US"/>
        </w:rPr>
        <w:t>within</w:t>
      </w:r>
      <w:r w:rsidRPr="0021190D">
        <w:rPr>
          <w:lang w:val="en-US"/>
        </w:rPr>
        <w:t xml:space="preserve"> the automotive industry, particularly in the area of vehicle electronics systems. </w:t>
      </w:r>
      <w:r>
        <w:rPr>
          <w:lang w:val="en-US"/>
        </w:rPr>
        <w:t>KFE’s</w:t>
      </w:r>
      <w:r w:rsidRPr="0021190D">
        <w:rPr>
          <w:lang w:val="en-US"/>
        </w:rPr>
        <w:t xml:space="preserve"> </w:t>
      </w:r>
      <w:r>
        <w:rPr>
          <w:lang w:val="en-US"/>
        </w:rPr>
        <w:t>aims</w:t>
      </w:r>
      <w:r w:rsidRPr="0021190D">
        <w:rPr>
          <w:lang w:val="en-US"/>
        </w:rPr>
        <w:t xml:space="preserve"> include industrial research and technology transfer between academic instit</w:t>
      </w:r>
      <w:r>
        <w:rPr>
          <w:lang w:val="en-US"/>
        </w:rPr>
        <w:t xml:space="preserve">utions and industry. KFE has thirteen </w:t>
      </w:r>
      <w:r w:rsidRPr="0021190D">
        <w:rPr>
          <w:lang w:val="en-US"/>
        </w:rPr>
        <w:t>employees and generated a turnover of 1.5 million euros in 2016.</w:t>
      </w:r>
    </w:p>
    <w:p w14:paraId="08ADE094" w14:textId="77777777" w:rsidR="006C66DE" w:rsidRPr="0021190D" w:rsidRDefault="006C66DE" w:rsidP="006C66DE">
      <w:pPr>
        <w:tabs>
          <w:tab w:val="left" w:pos="7480"/>
        </w:tabs>
        <w:spacing w:line="360" w:lineRule="auto"/>
        <w:rPr>
          <w:lang w:val="en-US"/>
        </w:rPr>
      </w:pPr>
      <w:r w:rsidRPr="0021190D">
        <w:rPr>
          <w:lang w:val="en-US"/>
        </w:rPr>
        <w:t>“Being involved with KFE allows Weiss Technik to gain expertise</w:t>
      </w:r>
      <w:r>
        <w:rPr>
          <w:lang w:val="en-US"/>
        </w:rPr>
        <w:t xml:space="preserve">,” </w:t>
      </w:r>
      <w:r w:rsidRPr="0021190D">
        <w:rPr>
          <w:lang w:val="en-US"/>
        </w:rPr>
        <w:t xml:space="preserve">explains Peter R. Manolopoulos, member of management at the Schunk Group and responsible for the Weiss Technik division. Thanks to the cooperation with KFE, test trends for electric mobility were recognized early on and knowledge gained about our own products was used to improve products </w:t>
      </w:r>
      <w:r>
        <w:rPr>
          <w:lang w:val="en-US"/>
        </w:rPr>
        <w:t>during real-world operation</w:t>
      </w:r>
      <w:r w:rsidRPr="0021190D">
        <w:rPr>
          <w:lang w:val="en-US"/>
        </w:rPr>
        <w:t>.</w:t>
      </w:r>
    </w:p>
    <w:p w14:paraId="118D54A7" w14:textId="77777777" w:rsidR="006C66DE" w:rsidRPr="0021190D" w:rsidRDefault="006C66DE" w:rsidP="006C66DE">
      <w:pPr>
        <w:tabs>
          <w:tab w:val="left" w:pos="7480"/>
        </w:tabs>
        <w:spacing w:line="360" w:lineRule="auto"/>
        <w:rPr>
          <w:b/>
          <w:lang w:val="en-US"/>
        </w:rPr>
      </w:pPr>
      <w:r w:rsidRPr="0021190D">
        <w:rPr>
          <w:b/>
          <w:lang w:val="en-US"/>
        </w:rPr>
        <w:t>Labs equipped with Weiss Technik systems</w:t>
      </w:r>
    </w:p>
    <w:p w14:paraId="75F537B2" w14:textId="77777777" w:rsidR="006C66DE" w:rsidRPr="0021190D" w:rsidRDefault="006C66DE" w:rsidP="006C66DE">
      <w:pPr>
        <w:tabs>
          <w:tab w:val="left" w:pos="7480"/>
        </w:tabs>
        <w:spacing w:line="360" w:lineRule="auto"/>
        <w:rPr>
          <w:lang w:val="en-US"/>
        </w:rPr>
      </w:pPr>
      <w:r w:rsidRPr="0021190D">
        <w:rPr>
          <w:lang w:val="en-US"/>
        </w:rPr>
        <w:t xml:space="preserve">As an accredited competence center, KFE offers analyses in six different areas at its site in Lippstadt, and uses Weiss Technik systems in </w:t>
      </w:r>
      <w:r>
        <w:rPr>
          <w:lang w:val="en-US"/>
        </w:rPr>
        <w:t xml:space="preserve">particular to do so, </w:t>
      </w:r>
      <w:r w:rsidRPr="0021190D">
        <w:rPr>
          <w:lang w:val="en-US"/>
        </w:rPr>
        <w:t>such as several environmental simulation systems, a vibration test laboratory, and a chassis dynamometer, which is used to test hybrid and electric vehicles.</w:t>
      </w:r>
    </w:p>
    <w:p w14:paraId="5B66AE3C" w14:textId="77777777" w:rsidR="006C66DE" w:rsidRPr="0021190D" w:rsidRDefault="006C66DE" w:rsidP="006C66DE">
      <w:pPr>
        <w:tabs>
          <w:tab w:val="left" w:pos="7480"/>
        </w:tabs>
        <w:spacing w:line="360" w:lineRule="auto"/>
        <w:rPr>
          <w:lang w:val="en-US"/>
        </w:rPr>
      </w:pPr>
      <w:r w:rsidRPr="0021190D">
        <w:rPr>
          <w:lang w:val="en-US"/>
        </w:rPr>
        <w:lastRenderedPageBreak/>
        <w:t>“The av</w:t>
      </w:r>
      <w:r>
        <w:rPr>
          <w:lang w:val="en-US"/>
        </w:rPr>
        <w:t>ailable expertise in electro</w:t>
      </w:r>
      <w:r w:rsidRPr="0021190D">
        <w:rPr>
          <w:lang w:val="en-US"/>
        </w:rPr>
        <w:t>mobility and direct access to a user of our machines help us to further ex</w:t>
      </w:r>
      <w:r>
        <w:rPr>
          <w:lang w:val="en-US"/>
        </w:rPr>
        <w:t>pand our innovative leadership,”</w:t>
      </w:r>
      <w:r w:rsidRPr="0021190D">
        <w:rPr>
          <w:lang w:val="en-US"/>
        </w:rPr>
        <w:t xml:space="preserve"> says Manolopoulos of the reasons for the share acquisition.</w:t>
      </w:r>
    </w:p>
    <w:p w14:paraId="0D371655" w14:textId="77777777" w:rsidR="00225088" w:rsidRPr="00F31B99" w:rsidRDefault="006C66DE" w:rsidP="006C66DE">
      <w:pPr>
        <w:tabs>
          <w:tab w:val="left" w:pos="7810"/>
          <w:tab w:val="left" w:pos="8250"/>
        </w:tabs>
        <w:spacing w:line="360" w:lineRule="auto"/>
        <w:ind w:right="1260"/>
        <w:rPr>
          <w:b/>
          <w:iCs/>
          <w:sz w:val="18"/>
          <w:szCs w:val="18"/>
          <w:lang w:val="en-US"/>
        </w:rPr>
      </w:pPr>
      <w:r w:rsidRPr="0021190D">
        <w:rPr>
          <w:lang w:val="en-US"/>
        </w:rPr>
        <w:t>(</w:t>
      </w:r>
      <w:r>
        <w:rPr>
          <w:lang w:val="en-US"/>
        </w:rPr>
        <w:t>1,733</w:t>
      </w:r>
      <w:r w:rsidRPr="0021190D">
        <w:rPr>
          <w:lang w:val="en-US"/>
        </w:rPr>
        <w:t xml:space="preserve"> characters incl. spaces)</w:t>
      </w:r>
    </w:p>
    <w:p w14:paraId="156068E3"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2EA4942C" w14:textId="77777777" w:rsidR="00921469" w:rsidRPr="0050065C" w:rsidRDefault="006C66DE" w:rsidP="00DB4E55">
      <w:pPr>
        <w:tabs>
          <w:tab w:val="left" w:pos="7810"/>
          <w:tab w:val="left" w:pos="8250"/>
        </w:tabs>
        <w:spacing w:line="360" w:lineRule="auto"/>
        <w:ind w:right="-1"/>
        <w:rPr>
          <w:iCs/>
          <w:sz w:val="18"/>
          <w:szCs w:val="18"/>
        </w:rPr>
      </w:pPr>
      <w:r>
        <w:rPr>
          <w:iCs/>
          <w:sz w:val="18"/>
          <w:szCs w:val="18"/>
        </w:rPr>
        <w:t>KFE</w:t>
      </w:r>
      <w:r w:rsidR="00A95663">
        <w:rPr>
          <w:iCs/>
          <w:sz w:val="18"/>
          <w:szCs w:val="18"/>
        </w:rPr>
        <w:t>.jpg</w:t>
      </w:r>
      <w:r w:rsidR="0050065C">
        <w:rPr>
          <w:iCs/>
          <w:sz w:val="18"/>
          <w:szCs w:val="18"/>
        </w:rPr>
        <w:t xml:space="preserve">: </w:t>
      </w:r>
      <w:r w:rsidRPr="004B239A">
        <w:rPr>
          <w:iCs/>
          <w:sz w:val="18"/>
          <w:szCs w:val="18"/>
        </w:rPr>
        <w:t>Weiss Technik has acquired a 24-percent share in Kompetenzzentrum Fahrzeug Elektronik GmbH (KFE) in Lippstadt.</w:t>
      </w:r>
      <w:bookmarkStart w:id="0" w:name="_GoBack"/>
      <w:bookmarkEnd w:id="0"/>
    </w:p>
    <w:p w14:paraId="7AD52F4D"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5F849C93" w14:textId="77777777" w:rsidR="0050065C" w:rsidRPr="000E0B62" w:rsidRDefault="0050065C" w:rsidP="00DB4E55">
      <w:pPr>
        <w:tabs>
          <w:tab w:val="left" w:pos="7810"/>
          <w:tab w:val="left" w:pos="8250"/>
        </w:tabs>
        <w:spacing w:line="360" w:lineRule="auto"/>
        <w:ind w:right="-1"/>
        <w:rPr>
          <w:iCs/>
          <w:lang w:val="en-US"/>
        </w:rPr>
      </w:pPr>
    </w:p>
    <w:p w14:paraId="7D779A20"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818A9" w14:textId="77777777" w:rsidR="006C66DE" w:rsidRDefault="006C66DE" w:rsidP="00437FEE">
      <w:pPr>
        <w:spacing w:after="0"/>
      </w:pPr>
      <w:r>
        <w:separator/>
      </w:r>
    </w:p>
  </w:endnote>
  <w:endnote w:type="continuationSeparator" w:id="0">
    <w:p w14:paraId="0DFC3B80" w14:textId="77777777" w:rsidR="006C66DE" w:rsidRDefault="006C66DE"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9E41" w14:textId="77777777"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6C66DE">
      <w:rPr>
        <w:noProof/>
      </w:rPr>
      <w:t>1</w:t>
    </w:r>
    <w:r w:rsidRPr="0050065C">
      <w:fldChar w:fldCharType="end"/>
    </w:r>
    <w:r w:rsidRPr="0050065C">
      <w:t xml:space="preserve"> / </w:t>
    </w:r>
    <w:r w:rsidR="006C66DE">
      <w:fldChar w:fldCharType="begin"/>
    </w:r>
    <w:r w:rsidR="006C66DE">
      <w:instrText>NUMPAGES  \* Arabic  \* MERGEFORMAT</w:instrText>
    </w:r>
    <w:r w:rsidR="006C66DE">
      <w:fldChar w:fldCharType="separate"/>
    </w:r>
    <w:r w:rsidR="006C66DE">
      <w:rPr>
        <w:noProof/>
      </w:rPr>
      <w:t>2</w:t>
    </w:r>
    <w:r w:rsidR="006C66D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34C2"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6C66DE">
      <w:rPr>
        <w:b/>
        <w:noProof/>
      </w:rPr>
      <w:t>2</w:t>
    </w:r>
    <w:r>
      <w:rPr>
        <w:b/>
      </w:rPr>
      <w:fldChar w:fldCharType="end"/>
    </w:r>
  </w:p>
  <w:p w14:paraId="3DD9E96B"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5648" w14:textId="77777777" w:rsidR="006C66DE" w:rsidRDefault="006C66DE" w:rsidP="00437FEE">
      <w:pPr>
        <w:spacing w:after="0"/>
      </w:pPr>
      <w:r>
        <w:separator/>
      </w:r>
    </w:p>
  </w:footnote>
  <w:footnote w:type="continuationSeparator" w:id="0">
    <w:p w14:paraId="7744870F" w14:textId="77777777" w:rsidR="006C66DE" w:rsidRDefault="006C66DE"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1B64"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25A5D0A" wp14:editId="3FB02C96">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082E5390" w14:textId="77777777" w:rsidTr="00ED35D6">
      <w:trPr>
        <w:trHeight w:val="357"/>
      </w:trPr>
      <w:tc>
        <w:tcPr>
          <w:tcW w:w="5670" w:type="dxa"/>
        </w:tcPr>
        <w:p w14:paraId="68BF2654" w14:textId="77777777" w:rsidR="00994DDC" w:rsidRPr="00ED35D6" w:rsidRDefault="00994DDC" w:rsidP="00ED35D6">
          <w:pPr>
            <w:pStyle w:val="Kopfzeile"/>
            <w:jc w:val="right"/>
            <w:rPr>
              <w:b/>
              <w:sz w:val="24"/>
              <w:szCs w:val="24"/>
            </w:rPr>
          </w:pPr>
          <w:r w:rsidRPr="00ED35D6">
            <w:rPr>
              <w:b/>
              <w:sz w:val="24"/>
              <w:szCs w:val="24"/>
            </w:rPr>
            <w:t>Dokumenttitel</w:t>
          </w:r>
        </w:p>
      </w:tc>
    </w:tr>
  </w:tbl>
  <w:p w14:paraId="74487621"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64AB5C2B" wp14:editId="1CFBCA1F">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DE"/>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C66DE"/>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74633"/>
  <w15:chartTrackingRefBased/>
  <w15:docId w15:val="{DF861D5A-F1BC-4754-91B7-E13E16D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C66DE"/>
    <w:rPr>
      <w:sz w:val="16"/>
      <w:szCs w:val="16"/>
    </w:rPr>
  </w:style>
  <w:style w:type="paragraph" w:styleId="Kommentartext">
    <w:name w:val="annotation text"/>
    <w:basedOn w:val="Standard"/>
    <w:link w:val="KommentartextZchn"/>
    <w:uiPriority w:val="99"/>
    <w:semiHidden/>
    <w:unhideWhenUsed/>
    <w:rsid w:val="006C66DE"/>
    <w:rPr>
      <w:sz w:val="20"/>
      <w:szCs w:val="20"/>
    </w:rPr>
  </w:style>
  <w:style w:type="character" w:customStyle="1" w:styleId="KommentartextZchn">
    <w:name w:val="Kommentartext Zchn"/>
    <w:basedOn w:val="Absatz-Standardschriftart"/>
    <w:link w:val="Kommentartext"/>
    <w:uiPriority w:val="99"/>
    <w:semiHidden/>
    <w:rsid w:val="006C66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Corporate%20Marketing\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10" ma:contentTypeDescription="Ein neues Dokument erstellen." ma:contentTypeScope="" ma:versionID="598542d7da45683581d2f5695944b3e1">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b94f1ca04779347486a1d13311429bbb"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A44-53EB-40E3-B5D1-0167693FB25D}">
  <ds:schemaRefs>
    <ds:schemaRef ds:uri="http://purl.org/dc/elements/1.1/"/>
    <ds:schemaRef ds:uri="http://purl.org/dc/dcmitype/"/>
    <ds:schemaRef ds:uri="http://schemas.microsoft.com/office/2006/documentManagement/types"/>
    <ds:schemaRef ds:uri="http://purl.org/dc/terms/"/>
    <ds:schemaRef ds:uri="73afbd23-c827-49c3-8215-788850e08f03"/>
    <ds:schemaRef ds:uri="116dec6f-6abf-4cbd-acd6-8ea8038e532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479C87A8-A068-464F-8653-8750A9A90AF7}"/>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2</Pages>
  <Words>312</Words>
  <Characters>2075</Characters>
  <Application>Microsoft Office Word</Application>
  <DocSecurity>0</DocSecurity>
  <Lines>27</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1</cp:revision>
  <cp:lastPrinted>2015-02-13T08:38:00Z</cp:lastPrinted>
  <dcterms:created xsi:type="dcterms:W3CDTF">2017-11-27T17:48:00Z</dcterms:created>
  <dcterms:modified xsi:type="dcterms:W3CDTF">2017-11-27T17:52:00Z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